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456970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</w:rPr>
              <w:t>Напрадна аналитика података у бизнису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D750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D7503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Финансијска аналитика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D750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D7503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Борис Радованов, Ласло Шереш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D750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D7503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Изборни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632A5" w:rsidRPr="00E96167" w:rsidRDefault="00D7503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Циљ предмета је да пружи студентима другачији увид у финансијске податке као и опширан приступ разумевању финансијске теорије како би се побољшале свеукупне перформансе финансијског пословања.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632A5" w:rsidRPr="00E96167" w:rsidRDefault="00D7503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Студенти су у могућности да имплементирају широк скуп финансијских модела. Кроз практичне примере, они уче како да прикупе сирове податке, изведу анализу и генеришу резултате на адекватан начин. На основу тога, студенти уче како да одговоре на специфична пословна питања и предвиде могуће будуће сценарије користећи се стварним подацима доступним онлајн.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E96167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="00E96167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E96167">
              <w:rPr>
                <w:rFonts w:ascii="Times New Roman" w:hAnsi="Times New Roman"/>
                <w:i/>
                <w:iCs/>
                <w:sz w:val="20"/>
                <w:szCs w:val="20"/>
              </w:rPr>
              <w:t>по недељама</w:t>
            </w:r>
          </w:p>
          <w:p w:rsidR="00E96167" w:rsidRPr="00E96167" w:rsidRDefault="00E9616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1-2. Увод у берзанско пословање</w:t>
            </w:r>
          </w:p>
          <w:p w:rsidR="00E96167" w:rsidRPr="00E96167" w:rsidRDefault="00E9616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3-4. Аналитичко размишљање</w:t>
            </w:r>
          </w:p>
          <w:p w:rsidR="00E96167" w:rsidRPr="00E96167" w:rsidRDefault="00E9616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5-6. Финансијска статистика</w:t>
            </w:r>
          </w:p>
          <w:p w:rsidR="00E96167" w:rsidRPr="00E96167" w:rsidRDefault="00E9616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7-8. Мерење ризика</w:t>
            </w:r>
          </w:p>
          <w:p w:rsidR="00E96167" w:rsidRPr="00E96167" w:rsidRDefault="00E9616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9-10. Анализа временских серија</w:t>
            </w:r>
            <w:bookmarkStart w:id="0" w:name="_GoBack"/>
            <w:bookmarkEnd w:id="0"/>
          </w:p>
          <w:p w:rsidR="00E96167" w:rsidRPr="00E96167" w:rsidRDefault="00E9616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11. Технике предвиђања</w:t>
            </w:r>
          </w:p>
          <w:p w:rsidR="00E96167" w:rsidRPr="00E96167" w:rsidRDefault="00E9616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12-13. С</w:t>
            </w:r>
            <w:r w:rsidR="00D75031" w:rsidRPr="00E9616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имулације стратегија </w:t>
            </w:r>
            <w:r w:rsidRPr="00E9616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трговања</w:t>
            </w:r>
          </w:p>
          <w:p w:rsidR="00126DE1" w:rsidRPr="00E96167" w:rsidRDefault="00E9616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14-15. М</w:t>
            </w:r>
            <w:r w:rsidR="00D75031" w:rsidRPr="00E9616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ерење перфо</w:t>
            </w:r>
            <w:r w:rsidRPr="00E9616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рманси инвестиционих портфолија</w:t>
            </w:r>
          </w:p>
          <w:p w:rsidR="00E96167" w:rsidRDefault="00E9616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632A5" w:rsidRPr="00092214" w:rsidRDefault="00D7503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5031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Рад на студијама случаја базираним на стварним подацима уз употребу компјутерске лабораторије.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126DE1" w:rsidRPr="00E96167" w:rsidRDefault="00D75031" w:rsidP="00E96167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Bennet, M. &amp; Hugen, D. (2016). Financial Analytics with R: Building a Laptop Laboratory for Data Science. Cambridge University Press.</w:t>
            </w:r>
          </w:p>
          <w:p w:rsidR="00E632A5" w:rsidRPr="00E96167" w:rsidRDefault="00D75031" w:rsidP="00E96167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Mitra, G. &amp; Mitra, L. (2012). A Handbook of News Analytics in Finance. John Wiley &amp; Sons Ltd, Chichester, UK.</w:t>
            </w:r>
          </w:p>
          <w:p w:rsidR="00D75031" w:rsidRPr="00E96167" w:rsidRDefault="00D75031" w:rsidP="00E96167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sz w:val="20"/>
                <w:szCs w:val="20"/>
                <w:lang w:val="sr-Cyrl-CS"/>
              </w:rPr>
              <w:t>Williams, E. &amp; Dobelman, J. (2017). Quantitative Financial Analytics: The Path to Investment Profits. World Scientific, Singapore.</w:t>
            </w:r>
          </w:p>
          <w:p w:rsidR="00D75031" w:rsidRPr="00E96167" w:rsidRDefault="00D75031" w:rsidP="00E96167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6167">
              <w:rPr>
                <w:rFonts w:ascii="Times New Roman" w:hAnsi="Times New Roman"/>
                <w:sz w:val="20"/>
                <w:szCs w:val="20"/>
                <w:lang w:val="sr-Cyrl-CS"/>
              </w:rPr>
              <w:t>Ang, C. (2015). Analysing Financial Data and Implementing Financial Models Using R. Springer International Publishing, Switzerland.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F847C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F847C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D75031" w:rsidRPr="00D75031" w:rsidRDefault="00D75031" w:rsidP="00D75031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D75031">
              <w:rPr>
                <w:rFonts w:ascii="Times New Roman" w:hAnsi="Times New Roman"/>
                <w:sz w:val="20"/>
                <w:szCs w:val="20"/>
              </w:rPr>
              <w:t>Предавања и вежбе се изводе 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компјутерској</w:t>
            </w:r>
            <w:r w:rsidRPr="00D75031">
              <w:rPr>
                <w:rFonts w:ascii="Times New Roman" w:hAnsi="Times New Roman"/>
                <w:sz w:val="20"/>
                <w:szCs w:val="20"/>
              </w:rPr>
              <w:t xml:space="preserve"> лабораторији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456970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456970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456970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456970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9616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</w:t>
            </w:r>
          </w:p>
        </w:tc>
        <w:tc>
          <w:tcPr>
            <w:tcW w:w="1960" w:type="dxa"/>
            <w:vAlign w:val="center"/>
          </w:tcPr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96167" w:rsidP="00E9616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="00E632A5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еминар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ски рад</w:t>
            </w:r>
          </w:p>
        </w:tc>
        <w:tc>
          <w:tcPr>
            <w:tcW w:w="1960" w:type="dxa"/>
            <w:vAlign w:val="center"/>
          </w:tcPr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77D4E"/>
    <w:multiLevelType w:val="hybridMultilevel"/>
    <w:tmpl w:val="FDB6B3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A7F4E"/>
    <w:rsid w:val="00126DE1"/>
    <w:rsid w:val="00456970"/>
    <w:rsid w:val="0052430C"/>
    <w:rsid w:val="0062186D"/>
    <w:rsid w:val="008A1FAA"/>
    <w:rsid w:val="00D75031"/>
    <w:rsid w:val="00DA4579"/>
    <w:rsid w:val="00E632A5"/>
    <w:rsid w:val="00E96167"/>
    <w:rsid w:val="00EC4C3F"/>
    <w:rsid w:val="00F847CC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30DBF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4</cp:revision>
  <dcterms:created xsi:type="dcterms:W3CDTF">2021-01-06T10:50:00Z</dcterms:created>
  <dcterms:modified xsi:type="dcterms:W3CDTF">2021-01-08T09:11:00Z</dcterms:modified>
</cp:coreProperties>
</file>